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ZGŁOSZENIE REKLAMACJI / DELIVERY DISCREPANCY CLAIM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    </w:t>
      </w:r>
    </w:p>
    <w:tbl>
      <w:tblPr>
        <w:tblStyle w:val="Table1"/>
        <w:tblW w:w="6120.0" w:type="dxa"/>
        <w:jc w:val="right"/>
        <w:tblLayout w:type="fixed"/>
        <w:tblLook w:val="0000"/>
      </w:tblPr>
      <w:tblGrid>
        <w:gridCol w:w="3780"/>
        <w:gridCol w:w="2340"/>
        <w:tblGridChange w:id="0">
          <w:tblGrid>
            <w:gridCol w:w="3780"/>
            <w:gridCol w:w="2340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zgłoszenia /Date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firmy /Firm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Nr. rachunku /Invoice No.: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7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 dnia /Invoice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82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2880"/>
        <w:gridCol w:w="2160"/>
        <w:gridCol w:w="2700"/>
        <w:tblGridChange w:id="0">
          <w:tblGrid>
            <w:gridCol w:w="2088"/>
            <w:gridCol w:w="2880"/>
            <w:gridCol w:w="2160"/>
            <w:gridCol w:w="2700"/>
          </w:tblGrid>
        </w:tblGridChange>
      </w:tblGrid>
      <w:tr>
        <w:trPr>
          <w:cantSplit w:val="0"/>
          <w:trHeight w:val="344" w:hRule="atLeast"/>
          <w:tblHeader w:val="0"/>
        </w:trPr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Symbol /Part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0e0e0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Ilość /Quantity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fakturze/ in 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rzeczywista /received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2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różnica /Differenceqty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Sposób załatwienia reklamacji/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Braki w dostawie /Parts not delivered</w:t>
      </w:r>
      <w:r w:rsidDel="00000000" w:rsidR="00000000" w:rsidRPr="00000000">
        <w:rPr>
          <w:rtl w:val="0"/>
        </w:rPr>
      </w:r>
    </w:p>
    <w:tbl>
      <w:tblPr>
        <w:tblStyle w:val="Table3"/>
        <w:tblW w:w="8744.0" w:type="dxa"/>
        <w:jc w:val="left"/>
        <w:tblInd w:w="108.0" w:type="pct"/>
        <w:tblLayout w:type="fixed"/>
        <w:tblLook w:val="0000"/>
      </w:tblPr>
      <w:tblGrid>
        <w:gridCol w:w="720"/>
        <w:gridCol w:w="8024"/>
        <w:tblGridChange w:id="0">
          <w:tblGrid>
            <w:gridCol w:w="720"/>
            <w:gridCol w:w="80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Nota kredytowa /Credit Note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Towar dołożyć do następnej dostawy /please send to us with next delivery </w:t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Nadwyżki w dostawie  /Parts wrong delivered</w:t>
      </w:r>
      <w:r w:rsidDel="00000000" w:rsidR="00000000" w:rsidRPr="00000000">
        <w:rPr>
          <w:rtl w:val="0"/>
        </w:rPr>
      </w:r>
    </w:p>
    <w:tbl>
      <w:tblPr>
        <w:tblStyle w:val="Table4"/>
        <w:tblW w:w="8744.0" w:type="dxa"/>
        <w:jc w:val="left"/>
        <w:tblInd w:w="108.0" w:type="pct"/>
        <w:tblLayout w:type="fixed"/>
        <w:tblLook w:val="0000"/>
      </w:tblPr>
      <w:tblGrid>
        <w:gridCol w:w="720"/>
        <w:gridCol w:w="8024"/>
        <w:tblGridChange w:id="0">
          <w:tblGrid>
            <w:gridCol w:w="720"/>
            <w:gridCol w:w="80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Wystawienie rachunku /Debit Note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8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Zwrot towaru do dostawcy /parts return</w: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 pozdrowieniami /Best regards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 PARTS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28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-800099</wp:posOffset>
          </wp:positionH>
          <wp:positionV relativeFrom="paragraph">
            <wp:posOffset>175895</wp:posOffset>
          </wp:positionV>
          <wp:extent cx="7346315" cy="30607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6315" cy="30607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-85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905625" cy="36004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25" cy="3600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